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-234315</wp:posOffset>
            </wp:positionV>
            <wp:extent cx="2962275" cy="1952625"/>
            <wp:effectExtent l="19050" t="0" r="9525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 w:rsidRPr="00B10E42">
        <w:rPr>
          <w:b/>
          <w:sz w:val="40"/>
          <w:szCs w:val="40"/>
        </w:rPr>
        <w:t>Отчет по обращениям граждан за 4 квартал 2024г</w:t>
      </w:r>
      <w:r>
        <w:rPr>
          <w:sz w:val="28"/>
          <w:szCs w:val="28"/>
        </w:rPr>
        <w:t>.</w:t>
      </w:r>
    </w:p>
    <w:p w:rsidR="00B10E42" w:rsidRDefault="00B10E42" w:rsidP="00B10E42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B10E42" w:rsidRPr="00B10E42" w:rsidRDefault="00B10E42" w:rsidP="00B10E42">
      <w:pPr>
        <w:jc w:val="both"/>
        <w:rPr>
          <w:sz w:val="28"/>
          <w:szCs w:val="28"/>
        </w:rPr>
      </w:pPr>
      <w:r w:rsidRPr="00B10E42">
        <w:rPr>
          <w:sz w:val="28"/>
          <w:szCs w:val="28"/>
        </w:rPr>
        <w:t xml:space="preserve">За </w:t>
      </w:r>
      <w:bookmarkStart w:id="0" w:name="_GoBack"/>
      <w:bookmarkEnd w:id="0"/>
      <w:r w:rsidRPr="00B10E42">
        <w:rPr>
          <w:sz w:val="28"/>
          <w:szCs w:val="28"/>
        </w:rPr>
        <w:t>4 квартал  2024 год в Администрацию Беловского сельсовета Ребрихинского района Алтайского края обращений не поступало</w:t>
      </w:r>
    </w:p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B10E42" w:rsidRDefault="00B10E42"/>
    <w:p w:rsidR="002454AC" w:rsidRDefault="002454AC"/>
    <w:sectPr w:rsidR="002454AC" w:rsidSect="0024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42"/>
    <w:rsid w:val="002454AC"/>
    <w:rsid w:val="00B10E42"/>
    <w:rsid w:val="00C0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42"/>
    <w:rPr>
      <w:rFonts w:ascii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2025-02-06T04:40:00Z</dcterms:created>
  <dcterms:modified xsi:type="dcterms:W3CDTF">2025-02-06T04:43:00Z</dcterms:modified>
</cp:coreProperties>
</file>